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4BF2" w14:textId="77777777" w:rsidR="00405183" w:rsidRDefault="00C31725" w:rsidP="00405183">
      <w:pPr>
        <w:rPr>
          <w:rFonts w:ascii="Calibri" w:hAnsi="Calibri" w:cs="Calibri"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6F0A16" wp14:editId="0179CEF0">
            <wp:simplePos x="0" y="0"/>
            <wp:positionH relativeFrom="column">
              <wp:posOffset>4418102</wp:posOffset>
            </wp:positionH>
            <wp:positionV relativeFrom="paragraph">
              <wp:posOffset>44222</wp:posOffset>
            </wp:positionV>
            <wp:extent cx="1029335" cy="1029335"/>
            <wp:effectExtent l="0" t="0" r="0" b="0"/>
            <wp:wrapSquare wrapText="bothSides"/>
            <wp:docPr id="627188518" name="Picture 627188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B42" w:rsidRPr="008A698D">
        <w:rPr>
          <w:b/>
          <w:bCs/>
        </w:rPr>
        <w:t xml:space="preserve">Activity 1 | </w:t>
      </w:r>
      <w:r w:rsidR="00405183" w:rsidRPr="00405183">
        <w:rPr>
          <w:rFonts w:ascii="Calibri" w:hAnsi="Calibri" w:cs="Calibri"/>
          <w:b/>
          <w:bCs/>
          <w:i/>
          <w:iCs/>
        </w:rPr>
        <w:t>What frustrations do you have around grading?</w:t>
      </w:r>
    </w:p>
    <w:p w14:paraId="4A0873D8" w14:textId="2894FD70" w:rsidR="00CB3B42" w:rsidRPr="00A94D98" w:rsidRDefault="00CB3B42" w:rsidP="6CADF7FB">
      <w:r>
        <w:t>Visit the Padlet to record your respons</w:t>
      </w:r>
      <w:r w:rsidR="00405183">
        <w:t xml:space="preserve">e: </w:t>
      </w:r>
      <w:hyperlink r:id="rId8">
        <w:r w:rsidR="6CADF7FB" w:rsidRPr="00A94D98">
          <w:rPr>
            <w:rStyle w:val="Hyperlink"/>
            <w:rFonts w:ascii="Calibri" w:hAnsi="Calibri" w:cs="Calibri"/>
          </w:rPr>
          <w:t>https://tinyurl.com/gradingreimagined</w:t>
        </w:r>
      </w:hyperlink>
      <w:r w:rsidR="6CADF7FB" w:rsidRPr="00A94D98">
        <w:rPr>
          <w:rFonts w:ascii="Calibri" w:hAnsi="Calibri" w:cs="Calibri"/>
          <w:color w:val="FF0000"/>
        </w:rPr>
        <w:t xml:space="preserve"> </w:t>
      </w:r>
    </w:p>
    <w:p w14:paraId="1AA82553" w14:textId="0FC7DFCF" w:rsidR="00CB3B42" w:rsidRDefault="00CB3B42" w:rsidP="6CADF7FB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EEC6B2B" w14:textId="34FE4DE4" w:rsidR="00212ED7" w:rsidRDefault="00212ED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Reflection | Your vision for grading</w:t>
      </w:r>
    </w:p>
    <w:p w14:paraId="422B683E" w14:textId="0FF28007" w:rsidR="00212ED7" w:rsidRDefault="00212ED7">
      <w:pPr>
        <w:rPr>
          <w:rFonts w:ascii="Calibri" w:hAnsi="Calibri" w:cs="Calibri"/>
        </w:rPr>
      </w:pPr>
      <w:r>
        <w:rPr>
          <w:rFonts w:ascii="Calibri" w:hAnsi="Calibri" w:cs="Calibri"/>
        </w:rPr>
        <w:t>What do you wish grading could be for your students</w:t>
      </w:r>
      <w:r w:rsidR="00D52FFF">
        <w:rPr>
          <w:rFonts w:ascii="Calibri" w:hAnsi="Calibri" w:cs="Calibri"/>
        </w:rPr>
        <w:t>? What do you wish grading could be for you?</w:t>
      </w:r>
    </w:p>
    <w:p w14:paraId="539CDD1D" w14:textId="77777777" w:rsidR="0053299E" w:rsidRDefault="0053299E">
      <w:pPr>
        <w:rPr>
          <w:rFonts w:ascii="Calibri" w:hAnsi="Calibri" w:cs="Calibri"/>
        </w:rPr>
      </w:pPr>
    </w:p>
    <w:p w14:paraId="5597895E" w14:textId="77777777" w:rsidR="0053299E" w:rsidRDefault="0053299E">
      <w:pPr>
        <w:rPr>
          <w:rFonts w:ascii="Calibri" w:hAnsi="Calibri" w:cs="Calibri"/>
        </w:rPr>
      </w:pPr>
    </w:p>
    <w:p w14:paraId="3D8F8B5A" w14:textId="77777777" w:rsidR="0053299E" w:rsidRPr="00212ED7" w:rsidRDefault="0053299E">
      <w:pPr>
        <w:rPr>
          <w:rFonts w:ascii="Calibri" w:hAnsi="Calibri" w:cs="Calibri"/>
        </w:rPr>
      </w:pPr>
    </w:p>
    <w:p w14:paraId="53D3BE73" w14:textId="5A4B2E0F" w:rsidR="008A698D" w:rsidRDefault="00146ACA">
      <w:pPr>
        <w:rPr>
          <w:rFonts w:ascii="Calibri" w:hAnsi="Calibri" w:cs="Calibri"/>
          <w:b/>
          <w:bCs/>
          <w:color w:val="FF0000"/>
          <w:sz w:val="20"/>
          <w:szCs w:val="20"/>
        </w:rPr>
      </w:pPr>
      <w:r>
        <w:rPr>
          <w:rFonts w:ascii="Calibri" w:hAnsi="Calibri" w:cs="Calibri"/>
          <w:b/>
          <w:bCs/>
        </w:rPr>
        <w:t>Notes</w:t>
      </w:r>
      <w:r w:rsidR="008A698D" w:rsidRPr="008A698D">
        <w:rPr>
          <w:rFonts w:ascii="Calibri" w:hAnsi="Calibri" w:cs="Calibri"/>
          <w:b/>
          <w:bCs/>
        </w:rPr>
        <w:t xml:space="preserve"> | </w:t>
      </w:r>
      <w:r w:rsidR="007D567D">
        <w:rPr>
          <w:rFonts w:ascii="Calibri" w:hAnsi="Calibri" w:cs="Calibri"/>
          <w:b/>
          <w:bCs/>
        </w:rPr>
        <w:t>Five interrelated elements of specifications</w:t>
      </w:r>
      <w:r w:rsidR="00CB3ACF">
        <w:rPr>
          <w:rFonts w:ascii="Calibri" w:hAnsi="Calibri" w:cs="Calibri"/>
          <w:b/>
          <w:bCs/>
        </w:rPr>
        <w:t xml:space="preserve"> grading</w:t>
      </w:r>
      <w:r w:rsidR="00722AF0">
        <w:rPr>
          <w:rFonts w:ascii="Calibri" w:hAnsi="Calibri" w:cs="Calibri"/>
          <w:b/>
          <w:bCs/>
        </w:rPr>
        <w:t xml:space="preserve"> </w:t>
      </w:r>
      <w:r w:rsidR="00D91A55" w:rsidRPr="00B930A3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</w:p>
    <w:p w14:paraId="1132E2FF" w14:textId="1794D8A2" w:rsidR="00927F72" w:rsidRDefault="00927F72" w:rsidP="00927F72">
      <w:pPr>
        <w:jc w:val="center"/>
      </w:pPr>
      <w:r>
        <w:rPr>
          <w:rFonts w:ascii="Calibri" w:hAnsi="Calibri" w:cs="Calibri"/>
          <w:b/>
          <w:bCs/>
          <w:noProof/>
        </w:rPr>
        <w:drawing>
          <wp:inline distT="0" distB="0" distL="0" distR="0" wp14:anchorId="6F7E8CD7" wp14:editId="5AB4803A">
            <wp:extent cx="4343400" cy="2139217"/>
            <wp:effectExtent l="0" t="0" r="0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993" cy="214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DBFCC" w14:textId="44478D74" w:rsidR="00927F72" w:rsidRDefault="00927F72">
      <w:pPr>
        <w:rPr>
          <w:rFonts w:ascii="Calibri" w:hAnsi="Calibri" w:cs="Calibri"/>
          <w:b/>
          <w:bCs/>
        </w:rPr>
      </w:pPr>
    </w:p>
    <w:p w14:paraId="080A6360" w14:textId="11931140" w:rsidR="00927F72" w:rsidRDefault="00927F72">
      <w:pPr>
        <w:rPr>
          <w:rFonts w:ascii="Calibri" w:hAnsi="Calibri" w:cs="Calibri"/>
          <w:b/>
          <w:bCs/>
        </w:rPr>
      </w:pPr>
    </w:p>
    <w:p w14:paraId="520980A4" w14:textId="5198FCDA" w:rsidR="00927F72" w:rsidRDefault="00927F72">
      <w:pPr>
        <w:rPr>
          <w:rFonts w:ascii="Calibri" w:hAnsi="Calibri" w:cs="Calibri"/>
          <w:b/>
          <w:bCs/>
        </w:rPr>
      </w:pPr>
    </w:p>
    <w:p w14:paraId="752918E6" w14:textId="44AD2A5D" w:rsidR="00927F72" w:rsidRDefault="00927F72">
      <w:pPr>
        <w:rPr>
          <w:rFonts w:ascii="Calibri" w:hAnsi="Calibri" w:cs="Calibri"/>
          <w:b/>
          <w:bCs/>
        </w:rPr>
      </w:pPr>
    </w:p>
    <w:p w14:paraId="423F0089" w14:textId="06045DF1" w:rsidR="00927F72" w:rsidRDefault="00927F72">
      <w:pPr>
        <w:rPr>
          <w:rFonts w:ascii="Calibri" w:hAnsi="Calibri" w:cs="Calibri"/>
          <w:b/>
          <w:bCs/>
        </w:rPr>
      </w:pPr>
    </w:p>
    <w:p w14:paraId="709495AE" w14:textId="0F3F17B8" w:rsidR="00927F72" w:rsidRDefault="00927F72">
      <w:pPr>
        <w:rPr>
          <w:rFonts w:ascii="Calibri" w:hAnsi="Calibri" w:cs="Calibri"/>
          <w:b/>
          <w:bCs/>
        </w:rPr>
      </w:pPr>
    </w:p>
    <w:p w14:paraId="027DA9B7" w14:textId="29E489FA" w:rsidR="00927F72" w:rsidRDefault="00927F72">
      <w:pPr>
        <w:rPr>
          <w:rFonts w:ascii="Calibri" w:hAnsi="Calibri" w:cs="Calibri"/>
          <w:b/>
          <w:bCs/>
        </w:rPr>
      </w:pPr>
    </w:p>
    <w:p w14:paraId="3F8E1403" w14:textId="48A29FEA" w:rsidR="00927F72" w:rsidRDefault="00927F72">
      <w:pPr>
        <w:rPr>
          <w:rFonts w:ascii="Calibri" w:hAnsi="Calibri" w:cs="Calibri"/>
          <w:b/>
          <w:bCs/>
        </w:rPr>
      </w:pPr>
    </w:p>
    <w:p w14:paraId="21DDB245" w14:textId="510CC7DF" w:rsidR="00927F72" w:rsidRDefault="00927F72">
      <w:pPr>
        <w:rPr>
          <w:rFonts w:ascii="Calibri" w:hAnsi="Calibri" w:cs="Calibri"/>
          <w:b/>
          <w:bCs/>
        </w:rPr>
      </w:pPr>
    </w:p>
    <w:p w14:paraId="725CA8CD" w14:textId="77777777" w:rsidR="00927F72" w:rsidRPr="008A698D" w:rsidRDefault="00927F72">
      <w:pPr>
        <w:rPr>
          <w:rFonts w:ascii="Calibri" w:hAnsi="Calibri" w:cs="Calibri"/>
          <w:b/>
          <w:bCs/>
        </w:rPr>
      </w:pPr>
    </w:p>
    <w:p w14:paraId="6DD5FA8C" w14:textId="21E3A2CD" w:rsidR="008A698D" w:rsidRDefault="008A698D">
      <w:pPr>
        <w:rPr>
          <w:b/>
          <w:bCs/>
        </w:rPr>
      </w:pPr>
      <w:r>
        <w:rPr>
          <w:b/>
          <w:bCs/>
        </w:rPr>
        <w:lastRenderedPageBreak/>
        <w:t xml:space="preserve">Activity </w:t>
      </w:r>
      <w:r w:rsidR="00146ACA">
        <w:rPr>
          <w:b/>
          <w:bCs/>
        </w:rPr>
        <w:t>2</w:t>
      </w:r>
      <w:r>
        <w:rPr>
          <w:b/>
          <w:bCs/>
        </w:rPr>
        <w:t xml:space="preserve"> | Planning</w:t>
      </w:r>
    </w:p>
    <w:p w14:paraId="35A6EDCE" w14:textId="4CF787AC" w:rsidR="2F800D35" w:rsidRDefault="00927F72" w:rsidP="2F800D35">
      <w:r>
        <w:t xml:space="preserve">Select one or more of the specifications grading characteristics to consider implementing. </w:t>
      </w:r>
      <w:r w:rsidR="00FC4243">
        <w:t xml:space="preserve">With your partner/small group, discuss </w:t>
      </w:r>
      <w:r w:rsidR="006E2BCC">
        <w:t>h</w:t>
      </w:r>
      <w:r w:rsidR="008A698D">
        <w:t xml:space="preserve">ow </w:t>
      </w:r>
      <w:r w:rsidR="006E0F9A">
        <w:t xml:space="preserve">you </w:t>
      </w:r>
      <w:r w:rsidR="008A698D">
        <w:t>c</w:t>
      </w:r>
      <w:r w:rsidR="006E2BCC">
        <w:t>ould</w:t>
      </w:r>
      <w:r w:rsidR="008A698D">
        <w:t xml:space="preserve"> use specifications grading in your own course</w:t>
      </w:r>
      <w:r w:rsidR="006E2BCC">
        <w:t>.</w:t>
      </w:r>
      <w:r w:rsidR="008A698D">
        <w:t xml:space="preserve"> </w:t>
      </w:r>
    </w:p>
    <w:p w14:paraId="2283DB48" w14:textId="1B382134" w:rsidR="00927F72" w:rsidRDefault="00927F72" w:rsidP="00927F72">
      <w:r>
        <w:t xml:space="preserve">Possible questions to consider: </w:t>
      </w:r>
    </w:p>
    <w:p w14:paraId="001CA65C" w14:textId="46C01547" w:rsidR="00927F72" w:rsidRPr="00927F72" w:rsidRDefault="00927F72" w:rsidP="00927F72">
      <w:pPr>
        <w:pStyle w:val="ListParagraph"/>
        <w:numPr>
          <w:ilvl w:val="0"/>
          <w:numId w:val="4"/>
        </w:numPr>
        <w:ind w:left="540"/>
        <w:rPr>
          <w:rFonts w:ascii="Calibri" w:hAnsi="Calibri" w:cs="Calibri"/>
        </w:rPr>
      </w:pPr>
      <w:r w:rsidRPr="00927F72">
        <w:rPr>
          <w:rFonts w:ascii="Calibri" w:hAnsi="Calibri" w:cs="Calibri"/>
        </w:rPr>
        <w:t xml:space="preserve">How might you use this idea in your own </w:t>
      </w:r>
      <w:r>
        <w:rPr>
          <w:rFonts w:ascii="Calibri" w:hAnsi="Calibri" w:cs="Calibri"/>
        </w:rPr>
        <w:t xml:space="preserve">assessment plan and </w:t>
      </w:r>
      <w:r w:rsidRPr="00927F72">
        <w:rPr>
          <w:rFonts w:ascii="Calibri" w:hAnsi="Calibri" w:cs="Calibri"/>
        </w:rPr>
        <w:t xml:space="preserve">grading? </w:t>
      </w:r>
    </w:p>
    <w:p w14:paraId="535E81F6" w14:textId="174A9D47" w:rsidR="00927F72" w:rsidRPr="00927F72" w:rsidRDefault="00927F72" w:rsidP="00927F72">
      <w:pPr>
        <w:pStyle w:val="ListParagraph"/>
        <w:numPr>
          <w:ilvl w:val="0"/>
          <w:numId w:val="4"/>
        </w:numPr>
        <w:ind w:left="540" w:right="-540"/>
      </w:pPr>
      <w:r w:rsidRPr="00927F72">
        <w:rPr>
          <w:rFonts w:ascii="Calibri" w:hAnsi="Calibri" w:cs="Calibri"/>
        </w:rPr>
        <w:t>How can this idea help alleviate a grading frustration and/or move you closer to your vision for grading?</w:t>
      </w:r>
    </w:p>
    <w:p w14:paraId="24806E0F" w14:textId="77777777" w:rsidR="00927F72" w:rsidRDefault="00927F72" w:rsidP="00927F72">
      <w:pPr>
        <w:pStyle w:val="ListParagraph"/>
        <w:ind w:left="540" w:right="-540"/>
      </w:pPr>
    </w:p>
    <w:tbl>
      <w:tblPr>
        <w:tblStyle w:val="TableGrid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6925"/>
      </w:tblGrid>
      <w:tr w:rsidR="00927F72" w:rsidRPr="00C11C44" w14:paraId="7CB2F489" w14:textId="77777777" w:rsidTr="00927F72">
        <w:trPr>
          <w:trHeight w:val="1295"/>
        </w:trPr>
        <w:tc>
          <w:tcPr>
            <w:tcW w:w="2795" w:type="dxa"/>
            <w:vAlign w:val="center"/>
          </w:tcPr>
          <w:p w14:paraId="3B1D6961" w14:textId="77777777" w:rsidR="00927F72" w:rsidRPr="00C11C44" w:rsidRDefault="00927F72" w:rsidP="00927F72">
            <w:pPr>
              <w:pStyle w:val="ListParagraph"/>
              <w:numPr>
                <w:ilvl w:val="0"/>
                <w:numId w:val="3"/>
              </w:numPr>
              <w:spacing w:before="60"/>
              <w:ind w:left="428"/>
              <w:rPr>
                <w:rFonts w:eastAsiaTheme="minorEastAsia"/>
              </w:rPr>
            </w:pPr>
            <w:r>
              <w:rPr>
                <w:rFonts w:ascii="Calibri" w:hAnsi="Calibri" w:cs="Calibri"/>
              </w:rPr>
              <w:t>Grading bundles</w:t>
            </w:r>
            <w:r w:rsidRPr="32F4066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925" w:type="dxa"/>
          </w:tcPr>
          <w:p w14:paraId="72608A9F" w14:textId="77777777" w:rsidR="00927F72" w:rsidRPr="00C11C44" w:rsidRDefault="00927F72" w:rsidP="003A3E4F">
            <w:pPr>
              <w:spacing w:before="60"/>
              <w:ind w:left="67"/>
              <w:rPr>
                <w:rFonts w:ascii="Calibri" w:hAnsi="Calibri" w:cs="Calibri"/>
              </w:rPr>
            </w:pPr>
          </w:p>
        </w:tc>
      </w:tr>
      <w:tr w:rsidR="00927F72" w:rsidRPr="00C11C44" w14:paraId="421ECC1A" w14:textId="77777777" w:rsidTr="00927F72">
        <w:trPr>
          <w:trHeight w:val="1331"/>
        </w:trPr>
        <w:tc>
          <w:tcPr>
            <w:tcW w:w="2795" w:type="dxa"/>
            <w:vAlign w:val="center"/>
          </w:tcPr>
          <w:p w14:paraId="04FE2AF7" w14:textId="038B8183" w:rsidR="00927F72" w:rsidRPr="00C11C44" w:rsidRDefault="00927F72" w:rsidP="00927F72">
            <w:pPr>
              <w:pStyle w:val="ListParagraph"/>
              <w:numPr>
                <w:ilvl w:val="0"/>
                <w:numId w:val="3"/>
              </w:numPr>
              <w:spacing w:before="60"/>
              <w:ind w:left="42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Revise/resubmit </w:t>
            </w:r>
          </w:p>
        </w:tc>
        <w:tc>
          <w:tcPr>
            <w:tcW w:w="6925" w:type="dxa"/>
          </w:tcPr>
          <w:p w14:paraId="25C2ED85" w14:textId="77777777" w:rsidR="00927F72" w:rsidRPr="00C11C44" w:rsidRDefault="00927F72" w:rsidP="003A3E4F">
            <w:pPr>
              <w:spacing w:before="60"/>
              <w:ind w:left="67"/>
              <w:rPr>
                <w:rFonts w:ascii="Calibri" w:hAnsi="Calibri" w:cs="Calibri"/>
              </w:rPr>
            </w:pPr>
          </w:p>
        </w:tc>
      </w:tr>
      <w:tr w:rsidR="00927F72" w:rsidRPr="00C11C44" w14:paraId="15E2D868" w14:textId="77777777" w:rsidTr="00927F72">
        <w:trPr>
          <w:trHeight w:val="1430"/>
        </w:trPr>
        <w:tc>
          <w:tcPr>
            <w:tcW w:w="2795" w:type="dxa"/>
            <w:vAlign w:val="center"/>
          </w:tcPr>
          <w:p w14:paraId="3288D18B" w14:textId="2FCD9793" w:rsidR="00927F72" w:rsidRPr="00C11C44" w:rsidRDefault="00927F72" w:rsidP="00927F72">
            <w:pPr>
              <w:pStyle w:val="ListParagraph"/>
              <w:numPr>
                <w:ilvl w:val="0"/>
                <w:numId w:val="3"/>
              </w:numPr>
              <w:spacing w:before="60"/>
              <w:ind w:left="42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Token economy </w:t>
            </w:r>
          </w:p>
        </w:tc>
        <w:tc>
          <w:tcPr>
            <w:tcW w:w="6925" w:type="dxa"/>
          </w:tcPr>
          <w:p w14:paraId="45DBA201" w14:textId="77777777" w:rsidR="00927F72" w:rsidRPr="00C11C44" w:rsidRDefault="00927F72" w:rsidP="003A3E4F">
            <w:pPr>
              <w:spacing w:before="60"/>
              <w:ind w:left="67"/>
              <w:rPr>
                <w:rFonts w:ascii="Calibri" w:hAnsi="Calibri" w:cs="Calibri"/>
              </w:rPr>
            </w:pPr>
          </w:p>
        </w:tc>
      </w:tr>
      <w:tr w:rsidR="00927F72" w:rsidRPr="00C11C44" w14:paraId="77C899BF" w14:textId="77777777" w:rsidTr="00927F72">
        <w:trPr>
          <w:trHeight w:val="1430"/>
        </w:trPr>
        <w:tc>
          <w:tcPr>
            <w:tcW w:w="2795" w:type="dxa"/>
            <w:vAlign w:val="center"/>
          </w:tcPr>
          <w:p w14:paraId="3A94D1AB" w14:textId="79D9F983" w:rsidR="00927F72" w:rsidRPr="00C11C44" w:rsidRDefault="00927F72" w:rsidP="00927F72">
            <w:pPr>
              <w:pStyle w:val="ListParagraph"/>
              <w:numPr>
                <w:ilvl w:val="0"/>
                <w:numId w:val="3"/>
              </w:numPr>
              <w:spacing w:before="60"/>
              <w:ind w:left="42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Rubrics/Specifications</w:t>
            </w:r>
          </w:p>
        </w:tc>
        <w:tc>
          <w:tcPr>
            <w:tcW w:w="6925" w:type="dxa"/>
          </w:tcPr>
          <w:p w14:paraId="7A3C5653" w14:textId="77777777" w:rsidR="00927F72" w:rsidRPr="00C11C44" w:rsidRDefault="00927F72" w:rsidP="003A3E4F">
            <w:pPr>
              <w:spacing w:before="60"/>
              <w:ind w:left="67"/>
              <w:rPr>
                <w:rFonts w:ascii="Calibri" w:hAnsi="Calibri" w:cs="Calibri"/>
              </w:rPr>
            </w:pPr>
          </w:p>
        </w:tc>
      </w:tr>
      <w:tr w:rsidR="00927F72" w:rsidRPr="00C11C44" w14:paraId="6359737C" w14:textId="77777777" w:rsidTr="00927F72">
        <w:trPr>
          <w:trHeight w:val="1430"/>
        </w:trPr>
        <w:tc>
          <w:tcPr>
            <w:tcW w:w="2795" w:type="dxa"/>
            <w:vAlign w:val="center"/>
          </w:tcPr>
          <w:p w14:paraId="65BF2E4B" w14:textId="7D3CB5A5" w:rsidR="00927F72" w:rsidRDefault="00927F72" w:rsidP="00927F72">
            <w:pPr>
              <w:pStyle w:val="ListParagraph"/>
              <w:numPr>
                <w:ilvl w:val="0"/>
                <w:numId w:val="3"/>
              </w:numPr>
              <w:spacing w:before="60"/>
              <w:ind w:left="42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Passing thresholds</w:t>
            </w:r>
          </w:p>
        </w:tc>
        <w:tc>
          <w:tcPr>
            <w:tcW w:w="6925" w:type="dxa"/>
          </w:tcPr>
          <w:p w14:paraId="725FE176" w14:textId="77777777" w:rsidR="00927F72" w:rsidRPr="00C11C44" w:rsidRDefault="00927F72" w:rsidP="003A3E4F">
            <w:pPr>
              <w:spacing w:before="60"/>
              <w:ind w:left="67"/>
              <w:rPr>
                <w:rFonts w:ascii="Calibri" w:hAnsi="Calibri" w:cs="Calibri"/>
              </w:rPr>
            </w:pPr>
          </w:p>
        </w:tc>
      </w:tr>
    </w:tbl>
    <w:p w14:paraId="18E4D660" w14:textId="1E00E669" w:rsidR="00927F72" w:rsidRDefault="00927F72" w:rsidP="2F800D35"/>
    <w:p w14:paraId="23941334" w14:textId="6C8E29FE" w:rsidR="00927F72" w:rsidRPr="00927F72" w:rsidRDefault="00927F72" w:rsidP="2F800D35">
      <w:pPr>
        <w:rPr>
          <w:b/>
          <w:bCs/>
        </w:rPr>
      </w:pPr>
      <w:r w:rsidRPr="00927F72">
        <w:rPr>
          <w:b/>
          <w:bCs/>
        </w:rPr>
        <w:t xml:space="preserve">Questions? </w:t>
      </w:r>
    </w:p>
    <w:p w14:paraId="24EDE225" w14:textId="4F7D348D" w:rsidR="00927F72" w:rsidRDefault="00927F72" w:rsidP="2F800D35">
      <w:r>
        <w:t>Note any questions you want to bring up to the full group after the breakout session.</w:t>
      </w:r>
    </w:p>
    <w:p w14:paraId="70296BAA" w14:textId="77777777" w:rsidR="00927F72" w:rsidRDefault="00927F72">
      <w:pPr>
        <w:rPr>
          <w:b/>
          <w:bCs/>
        </w:rPr>
      </w:pPr>
      <w:r>
        <w:rPr>
          <w:b/>
          <w:bCs/>
        </w:rPr>
        <w:br w:type="page"/>
      </w:r>
    </w:p>
    <w:p w14:paraId="400F0F5B" w14:textId="42206758" w:rsidR="2F800D35" w:rsidRPr="00927F72" w:rsidRDefault="2F800D35" w:rsidP="2F800D35">
      <w:pPr>
        <w:rPr>
          <w:b/>
          <w:bCs/>
        </w:rPr>
      </w:pPr>
      <w:r w:rsidRPr="00927F72">
        <w:rPr>
          <w:b/>
          <w:bCs/>
        </w:rPr>
        <w:lastRenderedPageBreak/>
        <w:t>Citations</w:t>
      </w:r>
    </w:p>
    <w:p w14:paraId="3B6AF2D0" w14:textId="5C4AF9DB" w:rsidR="2F800D35" w:rsidRPr="00927F72" w:rsidRDefault="2F800D35" w:rsidP="00927F72">
      <w:pPr>
        <w:spacing w:after="0" w:line="240" w:lineRule="auto"/>
        <w:contextualSpacing/>
        <w:rPr>
          <w:sz w:val="21"/>
          <w:szCs w:val="21"/>
        </w:rPr>
      </w:pPr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Ring, J. </w:t>
      </w:r>
      <w:proofErr w:type="spellStart"/>
      <w:r w:rsidRPr="00927F72">
        <w:rPr>
          <w:rFonts w:ascii="Calibri" w:eastAsia="Calibri" w:hAnsi="Calibri" w:cs="Calibri"/>
          <w:color w:val="1D1C1D"/>
          <w:sz w:val="21"/>
          <w:szCs w:val="21"/>
        </w:rPr>
        <w:t>ConfChem</w:t>
      </w:r>
      <w:proofErr w:type="spellEnd"/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 Conference on Select 2016 BCCE Presentations: Specifications Grading in the Flipped Organic Classroom. </w:t>
      </w:r>
      <w:r w:rsidRPr="00927F72">
        <w:rPr>
          <w:rFonts w:ascii="Calibri" w:eastAsia="Calibri" w:hAnsi="Calibri" w:cs="Calibri"/>
          <w:i/>
          <w:iCs/>
          <w:color w:val="1D1C1D"/>
          <w:sz w:val="21"/>
          <w:szCs w:val="21"/>
        </w:rPr>
        <w:t>J. Chem. Educ.</w:t>
      </w:r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 </w:t>
      </w:r>
      <w:r w:rsidRPr="00927F72">
        <w:rPr>
          <w:rFonts w:ascii="Calibri" w:eastAsia="Calibri" w:hAnsi="Calibri" w:cs="Calibri"/>
          <w:b/>
          <w:bCs/>
          <w:color w:val="1D1C1D"/>
          <w:sz w:val="21"/>
          <w:szCs w:val="21"/>
        </w:rPr>
        <w:t>2017</w:t>
      </w:r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, </w:t>
      </w:r>
      <w:r w:rsidRPr="00927F72">
        <w:rPr>
          <w:rFonts w:ascii="Calibri" w:eastAsia="Calibri" w:hAnsi="Calibri" w:cs="Calibri"/>
          <w:i/>
          <w:iCs/>
          <w:color w:val="1D1C1D"/>
          <w:sz w:val="21"/>
          <w:szCs w:val="21"/>
        </w:rPr>
        <w:t>94</w:t>
      </w:r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 (12), 2005–2006.</w:t>
      </w:r>
    </w:p>
    <w:p w14:paraId="7A04C156" w14:textId="06D309D4" w:rsidR="2F800D35" w:rsidRPr="00927F72" w:rsidRDefault="2F800D35" w:rsidP="00927F7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1D1C1D"/>
          <w:sz w:val="21"/>
          <w:szCs w:val="21"/>
        </w:rPr>
      </w:pPr>
      <w:r w:rsidRPr="00927F72">
        <w:rPr>
          <w:rFonts w:ascii="Calibri" w:eastAsia="Calibri" w:hAnsi="Calibri" w:cs="Calibri"/>
          <w:color w:val="1D1C1D"/>
          <w:sz w:val="21"/>
          <w:szCs w:val="21"/>
        </w:rPr>
        <w:t>The example for the core and advanced objectives configuration comes from here.</w:t>
      </w:r>
    </w:p>
    <w:p w14:paraId="65106B6C" w14:textId="77777777" w:rsidR="00927F72" w:rsidRPr="00927F72" w:rsidRDefault="00927F72" w:rsidP="00927F72">
      <w:pPr>
        <w:spacing w:after="0" w:line="240" w:lineRule="auto"/>
        <w:contextualSpacing/>
        <w:rPr>
          <w:rFonts w:ascii="Calibri" w:eastAsia="Calibri" w:hAnsi="Calibri" w:cs="Calibri"/>
          <w:color w:val="1D1C1D"/>
          <w:sz w:val="21"/>
          <w:szCs w:val="21"/>
        </w:rPr>
      </w:pPr>
    </w:p>
    <w:p w14:paraId="4C0D3319" w14:textId="55BA3F04" w:rsidR="2F800D35" w:rsidRPr="00927F72" w:rsidRDefault="2F800D35" w:rsidP="00927F72">
      <w:pPr>
        <w:spacing w:after="0" w:line="240" w:lineRule="auto"/>
        <w:contextualSpacing/>
        <w:rPr>
          <w:sz w:val="21"/>
          <w:szCs w:val="21"/>
        </w:rPr>
      </w:pPr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Howitz, W. J.; </w:t>
      </w:r>
      <w:proofErr w:type="spellStart"/>
      <w:r w:rsidRPr="00927F72">
        <w:rPr>
          <w:rFonts w:ascii="Calibri" w:eastAsia="Calibri" w:hAnsi="Calibri" w:cs="Calibri"/>
          <w:color w:val="1D1C1D"/>
          <w:sz w:val="21"/>
          <w:szCs w:val="21"/>
        </w:rPr>
        <w:t>McKnelly</w:t>
      </w:r>
      <w:proofErr w:type="spellEnd"/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, K. J.; Link, R. D. Developing and Implementing a Specifications Grading System in an Organic Chemistry Laboratory Course. </w:t>
      </w:r>
      <w:r w:rsidRPr="00927F72">
        <w:rPr>
          <w:rFonts w:ascii="Calibri" w:eastAsia="Calibri" w:hAnsi="Calibri" w:cs="Calibri"/>
          <w:i/>
          <w:iCs/>
          <w:color w:val="1D1C1D"/>
          <w:sz w:val="21"/>
          <w:szCs w:val="21"/>
        </w:rPr>
        <w:t>J. Chem. Educ.</w:t>
      </w:r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 </w:t>
      </w:r>
      <w:r w:rsidRPr="00927F72">
        <w:rPr>
          <w:rFonts w:ascii="Calibri" w:eastAsia="Calibri" w:hAnsi="Calibri" w:cs="Calibri"/>
          <w:b/>
          <w:bCs/>
          <w:color w:val="1D1C1D"/>
          <w:sz w:val="21"/>
          <w:szCs w:val="21"/>
        </w:rPr>
        <w:t>2021</w:t>
      </w:r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, </w:t>
      </w:r>
      <w:r w:rsidRPr="00927F72">
        <w:rPr>
          <w:rFonts w:ascii="Calibri" w:eastAsia="Calibri" w:hAnsi="Calibri" w:cs="Calibri"/>
          <w:i/>
          <w:iCs/>
          <w:color w:val="1D1C1D"/>
          <w:sz w:val="21"/>
          <w:szCs w:val="21"/>
        </w:rPr>
        <w:t>98</w:t>
      </w:r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 (2), 385–394.</w:t>
      </w:r>
    </w:p>
    <w:p w14:paraId="7E6D5940" w14:textId="7C8D89DD" w:rsidR="2F800D35" w:rsidRPr="00927F72" w:rsidRDefault="2F800D35" w:rsidP="00927F7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1D1C1D"/>
          <w:sz w:val="21"/>
          <w:szCs w:val="21"/>
        </w:rPr>
      </w:pPr>
      <w:r w:rsidRPr="00927F72">
        <w:rPr>
          <w:rFonts w:ascii="Calibri" w:eastAsia="Calibri" w:hAnsi="Calibri" w:cs="Calibri"/>
          <w:color w:val="1D1C1D"/>
          <w:sz w:val="21"/>
          <w:szCs w:val="21"/>
        </w:rPr>
        <w:t>My work with colleagues from UCI in a chemistry lab course.</w:t>
      </w:r>
    </w:p>
    <w:p w14:paraId="11E351EE" w14:textId="77777777" w:rsidR="00927F72" w:rsidRPr="00927F72" w:rsidRDefault="00927F72" w:rsidP="00927F72">
      <w:pPr>
        <w:spacing w:after="0" w:line="240" w:lineRule="auto"/>
        <w:contextualSpacing/>
        <w:rPr>
          <w:rFonts w:ascii="Calibri" w:eastAsia="Calibri" w:hAnsi="Calibri" w:cs="Calibri"/>
          <w:color w:val="1D1C1D"/>
          <w:sz w:val="21"/>
          <w:szCs w:val="21"/>
        </w:rPr>
      </w:pPr>
    </w:p>
    <w:p w14:paraId="163DF9E9" w14:textId="41F5E873" w:rsidR="2F800D35" w:rsidRPr="00927F72" w:rsidRDefault="2F800D35" w:rsidP="00927F72">
      <w:pPr>
        <w:spacing w:after="0" w:line="240" w:lineRule="auto"/>
        <w:contextualSpacing/>
        <w:rPr>
          <w:sz w:val="21"/>
          <w:szCs w:val="21"/>
        </w:rPr>
      </w:pPr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Blackstone, B.; </w:t>
      </w:r>
      <w:proofErr w:type="spellStart"/>
      <w:r w:rsidRPr="00927F72">
        <w:rPr>
          <w:rFonts w:ascii="Calibri" w:eastAsia="Calibri" w:hAnsi="Calibri" w:cs="Calibri"/>
          <w:color w:val="1D1C1D"/>
          <w:sz w:val="21"/>
          <w:szCs w:val="21"/>
        </w:rPr>
        <w:t>Oldmixon</w:t>
      </w:r>
      <w:proofErr w:type="spellEnd"/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, E. Specifications Grading in Political Science. </w:t>
      </w:r>
      <w:r w:rsidRPr="00927F72">
        <w:rPr>
          <w:rFonts w:ascii="Calibri" w:eastAsia="Calibri" w:hAnsi="Calibri" w:cs="Calibri"/>
          <w:i/>
          <w:iCs/>
          <w:color w:val="1D1C1D"/>
          <w:sz w:val="21"/>
          <w:szCs w:val="21"/>
        </w:rPr>
        <w:t>Journal of Political Science Education</w:t>
      </w:r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 </w:t>
      </w:r>
      <w:r w:rsidRPr="00927F72">
        <w:rPr>
          <w:rFonts w:ascii="Calibri" w:eastAsia="Calibri" w:hAnsi="Calibri" w:cs="Calibri"/>
          <w:b/>
          <w:bCs/>
          <w:color w:val="1D1C1D"/>
          <w:sz w:val="21"/>
          <w:szCs w:val="21"/>
        </w:rPr>
        <w:t>2019</w:t>
      </w:r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, </w:t>
      </w:r>
      <w:r w:rsidRPr="00927F72">
        <w:rPr>
          <w:rFonts w:ascii="Calibri" w:eastAsia="Calibri" w:hAnsi="Calibri" w:cs="Calibri"/>
          <w:i/>
          <w:iCs/>
          <w:color w:val="1D1C1D"/>
          <w:sz w:val="21"/>
          <w:szCs w:val="21"/>
        </w:rPr>
        <w:t>15</w:t>
      </w:r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 (2), 191–205.</w:t>
      </w:r>
    </w:p>
    <w:p w14:paraId="65D40C41" w14:textId="4BF615D0" w:rsidR="2F800D35" w:rsidRPr="00927F72" w:rsidRDefault="2F800D35" w:rsidP="00927F7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1D1C1D"/>
          <w:sz w:val="21"/>
          <w:szCs w:val="21"/>
        </w:rPr>
      </w:pPr>
      <w:r w:rsidRPr="00927F72">
        <w:rPr>
          <w:rFonts w:ascii="Calibri" w:eastAsia="Calibri" w:hAnsi="Calibri" w:cs="Calibri"/>
          <w:color w:val="1D1C1D"/>
          <w:sz w:val="21"/>
          <w:szCs w:val="21"/>
        </w:rPr>
        <w:t>Specs grading in political science. A great description of some reasoning behind their design.</w:t>
      </w:r>
    </w:p>
    <w:p w14:paraId="79702CFB" w14:textId="77777777" w:rsidR="00927F72" w:rsidRPr="00927F72" w:rsidRDefault="00927F72" w:rsidP="00927F72">
      <w:pPr>
        <w:spacing w:after="0" w:line="240" w:lineRule="auto"/>
        <w:contextualSpacing/>
        <w:rPr>
          <w:rFonts w:ascii="Calibri" w:eastAsia="Calibri" w:hAnsi="Calibri" w:cs="Calibri"/>
          <w:color w:val="1D1C1D"/>
          <w:sz w:val="21"/>
          <w:szCs w:val="21"/>
        </w:rPr>
      </w:pPr>
    </w:p>
    <w:p w14:paraId="52302921" w14:textId="58CADC3E" w:rsidR="2F800D35" w:rsidRPr="00927F72" w:rsidRDefault="2F800D35" w:rsidP="00927F72">
      <w:pPr>
        <w:spacing w:after="0" w:line="240" w:lineRule="auto"/>
        <w:contextualSpacing/>
        <w:rPr>
          <w:sz w:val="21"/>
          <w:szCs w:val="21"/>
        </w:rPr>
      </w:pPr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Carlisle, S. Simple Specifications Grading. </w:t>
      </w:r>
      <w:r w:rsidRPr="00927F72">
        <w:rPr>
          <w:rFonts w:ascii="Calibri" w:eastAsia="Calibri" w:hAnsi="Calibri" w:cs="Calibri"/>
          <w:i/>
          <w:iCs/>
          <w:color w:val="1D1C1D"/>
          <w:sz w:val="21"/>
          <w:szCs w:val="21"/>
        </w:rPr>
        <w:t>PRIMUS</w:t>
      </w:r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 </w:t>
      </w:r>
      <w:r w:rsidRPr="00927F72">
        <w:rPr>
          <w:rFonts w:ascii="Calibri" w:eastAsia="Calibri" w:hAnsi="Calibri" w:cs="Calibri"/>
          <w:b/>
          <w:bCs/>
          <w:color w:val="1D1C1D"/>
          <w:sz w:val="21"/>
          <w:szCs w:val="21"/>
        </w:rPr>
        <w:t>2019</w:t>
      </w:r>
      <w:r w:rsidRPr="00927F72">
        <w:rPr>
          <w:rFonts w:ascii="Calibri" w:eastAsia="Calibri" w:hAnsi="Calibri" w:cs="Calibri"/>
          <w:color w:val="1D1C1D"/>
          <w:sz w:val="21"/>
          <w:szCs w:val="21"/>
        </w:rPr>
        <w:t>, 1–26.</w:t>
      </w:r>
    </w:p>
    <w:p w14:paraId="2A85B527" w14:textId="47668024" w:rsidR="2F800D35" w:rsidRPr="00927F72" w:rsidRDefault="2F800D35" w:rsidP="00927F7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1D1C1D"/>
          <w:sz w:val="21"/>
          <w:szCs w:val="21"/>
        </w:rPr>
      </w:pPr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Two different examples of specs grading in math. </w:t>
      </w:r>
    </w:p>
    <w:p w14:paraId="7E5B1120" w14:textId="77777777" w:rsidR="00927F72" w:rsidRPr="00927F72" w:rsidRDefault="00927F72" w:rsidP="00927F72">
      <w:pPr>
        <w:spacing w:after="0" w:line="240" w:lineRule="auto"/>
        <w:contextualSpacing/>
        <w:rPr>
          <w:rFonts w:ascii="Calibri" w:eastAsia="Calibri" w:hAnsi="Calibri" w:cs="Calibri"/>
          <w:color w:val="1D1C1D"/>
          <w:sz w:val="21"/>
          <w:szCs w:val="21"/>
        </w:rPr>
      </w:pPr>
    </w:p>
    <w:p w14:paraId="1970009E" w14:textId="5F7AA00E" w:rsidR="2F800D35" w:rsidRPr="00927F72" w:rsidRDefault="2F800D35" w:rsidP="00927F72">
      <w:pPr>
        <w:spacing w:after="0" w:line="240" w:lineRule="auto"/>
        <w:contextualSpacing/>
        <w:rPr>
          <w:sz w:val="21"/>
          <w:szCs w:val="21"/>
        </w:rPr>
      </w:pPr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Martin, L. J. Introducing Components of Specifications Grading to a General Chemistry I Course. In </w:t>
      </w:r>
      <w:r w:rsidRPr="00927F72">
        <w:rPr>
          <w:rFonts w:ascii="Calibri" w:eastAsia="Calibri" w:hAnsi="Calibri" w:cs="Calibri"/>
          <w:i/>
          <w:iCs/>
          <w:color w:val="1D1C1D"/>
          <w:sz w:val="21"/>
          <w:szCs w:val="21"/>
        </w:rPr>
        <w:t>Enhancing Retention in Introductory Chemistry Courses: Teaching Practices and Assessments</w:t>
      </w:r>
      <w:r w:rsidRPr="00927F72">
        <w:rPr>
          <w:rFonts w:ascii="Calibri" w:eastAsia="Calibri" w:hAnsi="Calibri" w:cs="Calibri"/>
          <w:color w:val="1D1C1D"/>
          <w:sz w:val="21"/>
          <w:szCs w:val="21"/>
        </w:rPr>
        <w:t>; ACS Symposium Series; American Chemical Society: Washington, DC, 2019; Vol. 1330, pp 105–119.</w:t>
      </w:r>
    </w:p>
    <w:p w14:paraId="0CD33013" w14:textId="69FC92A7" w:rsidR="2F800D35" w:rsidRPr="00927F72" w:rsidRDefault="2F800D35" w:rsidP="00927F7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1D1C1D"/>
          <w:sz w:val="21"/>
          <w:szCs w:val="21"/>
        </w:rPr>
      </w:pPr>
      <w:r w:rsidRPr="00927F72">
        <w:rPr>
          <w:rFonts w:ascii="Calibri" w:eastAsia="Calibri" w:hAnsi="Calibri" w:cs="Calibri"/>
          <w:color w:val="1D1C1D"/>
          <w:sz w:val="21"/>
          <w:szCs w:val="21"/>
        </w:rPr>
        <w:t>An example of a hybrid implementation and a full implementation of specs grading.</w:t>
      </w:r>
    </w:p>
    <w:p w14:paraId="318874BB" w14:textId="77777777" w:rsidR="00927F72" w:rsidRPr="00927F72" w:rsidRDefault="00927F72" w:rsidP="00927F72">
      <w:pPr>
        <w:spacing w:after="0" w:line="240" w:lineRule="auto"/>
        <w:contextualSpacing/>
        <w:rPr>
          <w:rFonts w:ascii="Calibri" w:eastAsia="Calibri" w:hAnsi="Calibri" w:cs="Calibri"/>
          <w:color w:val="1D1C1D"/>
          <w:sz w:val="21"/>
          <w:szCs w:val="21"/>
        </w:rPr>
      </w:pPr>
    </w:p>
    <w:p w14:paraId="4B34960E" w14:textId="06ACE2E1" w:rsidR="2F800D35" w:rsidRPr="00927F72" w:rsidRDefault="2F800D35" w:rsidP="00927F72">
      <w:pPr>
        <w:spacing w:after="0" w:line="240" w:lineRule="auto"/>
        <w:contextualSpacing/>
        <w:rPr>
          <w:sz w:val="21"/>
          <w:szCs w:val="21"/>
        </w:rPr>
      </w:pPr>
      <w:proofErr w:type="spellStart"/>
      <w:r w:rsidRPr="00927F72">
        <w:rPr>
          <w:rFonts w:ascii="Calibri" w:eastAsia="Calibri" w:hAnsi="Calibri" w:cs="Calibri"/>
          <w:color w:val="1D1C1D"/>
          <w:sz w:val="21"/>
          <w:szCs w:val="21"/>
        </w:rPr>
        <w:t>Sanft</w:t>
      </w:r>
      <w:proofErr w:type="spellEnd"/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, K. R.; </w:t>
      </w:r>
      <w:proofErr w:type="spellStart"/>
      <w:r w:rsidRPr="00927F72">
        <w:rPr>
          <w:rFonts w:ascii="Calibri" w:eastAsia="Calibri" w:hAnsi="Calibri" w:cs="Calibri"/>
          <w:color w:val="1D1C1D"/>
          <w:sz w:val="21"/>
          <w:szCs w:val="21"/>
        </w:rPr>
        <w:t>Drawert</w:t>
      </w:r>
      <w:proofErr w:type="spellEnd"/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, B.; Whitley, A. Modified Specifications Grading in Computer Science: Preliminary Assessment and Experience across Five Undergraduate Courses. </w:t>
      </w:r>
      <w:r w:rsidRPr="00927F72">
        <w:rPr>
          <w:rFonts w:ascii="Calibri" w:eastAsia="Calibri" w:hAnsi="Calibri" w:cs="Calibri"/>
          <w:i/>
          <w:iCs/>
          <w:color w:val="1D1C1D"/>
          <w:sz w:val="21"/>
          <w:szCs w:val="21"/>
        </w:rPr>
        <w:t xml:space="preserve">J. </w:t>
      </w:r>
      <w:proofErr w:type="spellStart"/>
      <w:r w:rsidRPr="00927F72">
        <w:rPr>
          <w:rFonts w:ascii="Calibri" w:eastAsia="Calibri" w:hAnsi="Calibri" w:cs="Calibri"/>
          <w:i/>
          <w:iCs/>
          <w:color w:val="1D1C1D"/>
          <w:sz w:val="21"/>
          <w:szCs w:val="21"/>
        </w:rPr>
        <w:t>Comput</w:t>
      </w:r>
      <w:proofErr w:type="spellEnd"/>
      <w:r w:rsidRPr="00927F72">
        <w:rPr>
          <w:rFonts w:ascii="Calibri" w:eastAsia="Calibri" w:hAnsi="Calibri" w:cs="Calibri"/>
          <w:i/>
          <w:iCs/>
          <w:color w:val="1D1C1D"/>
          <w:sz w:val="21"/>
          <w:szCs w:val="21"/>
        </w:rPr>
        <w:t>. Sci. Coll.</w:t>
      </w:r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 </w:t>
      </w:r>
      <w:r w:rsidRPr="00927F72">
        <w:rPr>
          <w:rFonts w:ascii="Calibri" w:eastAsia="Calibri" w:hAnsi="Calibri" w:cs="Calibri"/>
          <w:b/>
          <w:bCs/>
          <w:color w:val="1D1C1D"/>
          <w:sz w:val="21"/>
          <w:szCs w:val="21"/>
        </w:rPr>
        <w:t>2021</w:t>
      </w:r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, </w:t>
      </w:r>
      <w:r w:rsidRPr="00927F72">
        <w:rPr>
          <w:rFonts w:ascii="Calibri" w:eastAsia="Calibri" w:hAnsi="Calibri" w:cs="Calibri"/>
          <w:i/>
          <w:iCs/>
          <w:color w:val="1D1C1D"/>
          <w:sz w:val="21"/>
          <w:szCs w:val="21"/>
        </w:rPr>
        <w:t>36</w:t>
      </w:r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 (5), 34–46.</w:t>
      </w:r>
    </w:p>
    <w:p w14:paraId="1F0C4D09" w14:textId="1F4B30D2" w:rsidR="2F800D35" w:rsidRPr="00927F72" w:rsidRDefault="2F800D35" w:rsidP="00927F7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1D1C1D"/>
          <w:sz w:val="21"/>
          <w:szCs w:val="21"/>
        </w:rPr>
      </w:pPr>
      <w:r w:rsidRPr="00927F72">
        <w:rPr>
          <w:rFonts w:ascii="Calibri" w:eastAsia="Calibri" w:hAnsi="Calibri" w:cs="Calibri"/>
          <w:color w:val="1D1C1D"/>
          <w:sz w:val="21"/>
          <w:szCs w:val="21"/>
        </w:rPr>
        <w:t>Specs grading in computer science.</w:t>
      </w:r>
    </w:p>
    <w:p w14:paraId="36E4C01D" w14:textId="77777777" w:rsidR="00927F72" w:rsidRPr="00927F72" w:rsidRDefault="00927F72" w:rsidP="00927F72">
      <w:pPr>
        <w:spacing w:after="0" w:line="240" w:lineRule="auto"/>
        <w:contextualSpacing/>
        <w:rPr>
          <w:rFonts w:ascii="Calibri" w:eastAsia="Calibri" w:hAnsi="Calibri" w:cs="Calibri"/>
          <w:color w:val="1D1C1D"/>
          <w:sz w:val="21"/>
          <w:szCs w:val="21"/>
        </w:rPr>
      </w:pPr>
    </w:p>
    <w:p w14:paraId="17ECE1AA" w14:textId="5AF2FD1A" w:rsidR="2F800D35" w:rsidRPr="00927F72" w:rsidRDefault="2F800D35" w:rsidP="00927F72">
      <w:pPr>
        <w:spacing w:after="0" w:line="240" w:lineRule="auto"/>
        <w:contextualSpacing/>
        <w:rPr>
          <w:sz w:val="21"/>
          <w:szCs w:val="21"/>
        </w:rPr>
      </w:pPr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Katzman Shoshana D.; Hurst-Kennedy Jennifer; Barrera Alessandra; Talley Jennell; </w:t>
      </w:r>
      <w:proofErr w:type="spellStart"/>
      <w:r w:rsidRPr="00927F72">
        <w:rPr>
          <w:rFonts w:ascii="Calibri" w:eastAsia="Calibri" w:hAnsi="Calibri" w:cs="Calibri"/>
          <w:color w:val="1D1C1D"/>
          <w:sz w:val="21"/>
          <w:szCs w:val="21"/>
        </w:rPr>
        <w:t>Javazon</w:t>
      </w:r>
      <w:proofErr w:type="spellEnd"/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 Elisabeth; Diaz Mary; </w:t>
      </w:r>
      <w:proofErr w:type="spellStart"/>
      <w:r w:rsidRPr="00927F72">
        <w:rPr>
          <w:rFonts w:ascii="Calibri" w:eastAsia="Calibri" w:hAnsi="Calibri" w:cs="Calibri"/>
          <w:color w:val="1D1C1D"/>
          <w:sz w:val="21"/>
          <w:szCs w:val="21"/>
        </w:rPr>
        <w:t>Anzovino</w:t>
      </w:r>
      <w:proofErr w:type="spellEnd"/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 Mary E. The Effect of Specifications Grading on Students’ Learning and Attitudes in an Undergraduate-Level Cell Biology Course. </w:t>
      </w:r>
      <w:r w:rsidRPr="00927F72">
        <w:rPr>
          <w:rFonts w:ascii="Calibri" w:eastAsia="Calibri" w:hAnsi="Calibri" w:cs="Calibri"/>
          <w:i/>
          <w:iCs/>
          <w:color w:val="1D1C1D"/>
          <w:sz w:val="21"/>
          <w:szCs w:val="21"/>
        </w:rPr>
        <w:t>J. Microbiol. Biol. Educ.</w:t>
      </w:r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 </w:t>
      </w:r>
      <w:r w:rsidRPr="00927F72">
        <w:rPr>
          <w:rFonts w:ascii="Calibri" w:eastAsia="Calibri" w:hAnsi="Calibri" w:cs="Calibri"/>
          <w:i/>
          <w:iCs/>
          <w:color w:val="1D1C1D"/>
          <w:sz w:val="21"/>
          <w:szCs w:val="21"/>
        </w:rPr>
        <w:t>0</w:t>
      </w:r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 (0), e00200–e00221.</w:t>
      </w:r>
    </w:p>
    <w:p w14:paraId="12B80C3F" w14:textId="087D5B3E" w:rsidR="2F800D35" w:rsidRPr="00927F72" w:rsidRDefault="2F800D35" w:rsidP="00927F7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1D1C1D"/>
          <w:sz w:val="21"/>
          <w:szCs w:val="21"/>
        </w:rPr>
      </w:pPr>
      <w:r w:rsidRPr="00927F72">
        <w:rPr>
          <w:rFonts w:ascii="Calibri" w:eastAsia="Calibri" w:hAnsi="Calibri" w:cs="Calibri"/>
          <w:color w:val="1D1C1D"/>
          <w:sz w:val="21"/>
          <w:szCs w:val="21"/>
        </w:rPr>
        <w:t>Specs grading in biology.</w:t>
      </w:r>
    </w:p>
    <w:p w14:paraId="36891C6C" w14:textId="77777777" w:rsidR="00927F72" w:rsidRPr="00927F72" w:rsidRDefault="00927F72" w:rsidP="00927F72">
      <w:pPr>
        <w:spacing w:after="0" w:line="240" w:lineRule="auto"/>
        <w:contextualSpacing/>
        <w:rPr>
          <w:rFonts w:ascii="Calibri" w:eastAsia="Calibri" w:hAnsi="Calibri" w:cs="Calibri"/>
          <w:color w:val="1D1C1D"/>
          <w:sz w:val="21"/>
          <w:szCs w:val="21"/>
        </w:rPr>
      </w:pPr>
    </w:p>
    <w:p w14:paraId="07C3F584" w14:textId="00AAE112" w:rsidR="2F800D35" w:rsidRPr="00927F72" w:rsidRDefault="2F800D35" w:rsidP="00927F72">
      <w:pPr>
        <w:spacing w:after="0" w:line="240" w:lineRule="auto"/>
        <w:contextualSpacing/>
        <w:rPr>
          <w:sz w:val="21"/>
          <w:szCs w:val="21"/>
        </w:rPr>
      </w:pPr>
      <w:proofErr w:type="spellStart"/>
      <w:r w:rsidRPr="00927F72">
        <w:rPr>
          <w:rFonts w:ascii="Calibri" w:eastAsia="Calibri" w:hAnsi="Calibri" w:cs="Calibri"/>
          <w:color w:val="1D1C1D"/>
          <w:sz w:val="21"/>
          <w:szCs w:val="21"/>
        </w:rPr>
        <w:t>McKnelly</w:t>
      </w:r>
      <w:proofErr w:type="spellEnd"/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, K. J.; Morris, M. A.; </w:t>
      </w:r>
      <w:proofErr w:type="spellStart"/>
      <w:r w:rsidRPr="00927F72">
        <w:rPr>
          <w:rFonts w:ascii="Calibri" w:eastAsia="Calibri" w:hAnsi="Calibri" w:cs="Calibri"/>
          <w:color w:val="1D1C1D"/>
          <w:sz w:val="21"/>
          <w:szCs w:val="21"/>
        </w:rPr>
        <w:t>Mang</w:t>
      </w:r>
      <w:proofErr w:type="spellEnd"/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, S. A. Redesigning a “Writing for Chemists” Course Using Specifications Grading. </w:t>
      </w:r>
      <w:r w:rsidRPr="00927F72">
        <w:rPr>
          <w:rFonts w:ascii="Calibri" w:eastAsia="Calibri" w:hAnsi="Calibri" w:cs="Calibri"/>
          <w:i/>
          <w:iCs/>
          <w:color w:val="1D1C1D"/>
          <w:sz w:val="21"/>
          <w:szCs w:val="21"/>
        </w:rPr>
        <w:t>J. Chem. Educ.</w:t>
      </w:r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 </w:t>
      </w:r>
      <w:r w:rsidRPr="00927F72">
        <w:rPr>
          <w:rFonts w:ascii="Calibri" w:eastAsia="Calibri" w:hAnsi="Calibri" w:cs="Calibri"/>
          <w:b/>
          <w:bCs/>
          <w:color w:val="1D1C1D"/>
          <w:sz w:val="21"/>
          <w:szCs w:val="21"/>
        </w:rPr>
        <w:t>2021</w:t>
      </w:r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, </w:t>
      </w:r>
      <w:r w:rsidRPr="00927F72">
        <w:rPr>
          <w:rFonts w:ascii="Calibri" w:eastAsia="Calibri" w:hAnsi="Calibri" w:cs="Calibri"/>
          <w:i/>
          <w:iCs/>
          <w:color w:val="1D1C1D"/>
          <w:sz w:val="21"/>
          <w:szCs w:val="21"/>
        </w:rPr>
        <w:t>98</w:t>
      </w:r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 (4), 1201–1207.</w:t>
      </w:r>
    </w:p>
    <w:p w14:paraId="1E2C8380" w14:textId="7FDA24EA" w:rsidR="2F800D35" w:rsidRPr="00927F72" w:rsidRDefault="2F800D35" w:rsidP="00927F7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1D1C1D"/>
          <w:sz w:val="21"/>
          <w:szCs w:val="21"/>
        </w:rPr>
      </w:pPr>
      <w:r w:rsidRPr="00927F72">
        <w:rPr>
          <w:rFonts w:ascii="Calibri" w:eastAsia="Calibri" w:hAnsi="Calibri" w:cs="Calibri"/>
          <w:color w:val="1D1C1D"/>
          <w:sz w:val="21"/>
          <w:szCs w:val="21"/>
        </w:rPr>
        <w:t>Specs grading in a writing course.</w:t>
      </w:r>
    </w:p>
    <w:p w14:paraId="3222A41A" w14:textId="77777777" w:rsidR="00927F72" w:rsidRPr="00927F72" w:rsidRDefault="00927F72" w:rsidP="00927F72">
      <w:pPr>
        <w:spacing w:after="0" w:line="240" w:lineRule="auto"/>
        <w:contextualSpacing/>
        <w:rPr>
          <w:rFonts w:ascii="Calibri" w:eastAsia="Calibri" w:hAnsi="Calibri" w:cs="Calibri"/>
          <w:color w:val="1D1C1D"/>
          <w:sz w:val="21"/>
          <w:szCs w:val="21"/>
        </w:rPr>
      </w:pPr>
    </w:p>
    <w:p w14:paraId="0B1785E6" w14:textId="45142D82" w:rsidR="2F800D35" w:rsidRPr="00927F72" w:rsidRDefault="2F800D35" w:rsidP="00927F72">
      <w:pPr>
        <w:spacing w:after="0" w:line="240" w:lineRule="auto"/>
        <w:contextualSpacing/>
        <w:rPr>
          <w:rFonts w:ascii="Calibri" w:eastAsia="Calibri" w:hAnsi="Calibri" w:cs="Calibri"/>
          <w:color w:val="1D1C1D"/>
          <w:sz w:val="21"/>
          <w:szCs w:val="21"/>
        </w:rPr>
      </w:pPr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Fernandez, T.; Martin, K.; Mangum, R.; Bell-Huff, C. Whose Grade Is It </w:t>
      </w:r>
      <w:proofErr w:type="gramStart"/>
      <w:r w:rsidRPr="00927F72">
        <w:rPr>
          <w:rFonts w:ascii="Calibri" w:eastAsia="Calibri" w:hAnsi="Calibri" w:cs="Calibri"/>
          <w:color w:val="1D1C1D"/>
          <w:sz w:val="21"/>
          <w:szCs w:val="21"/>
        </w:rPr>
        <w:t>Anyway?:</w:t>
      </w:r>
      <w:proofErr w:type="gramEnd"/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 Transitioning Engineering Courses to an Evidence-Based Specifications Grading System. In </w:t>
      </w:r>
      <w:r w:rsidRPr="00927F72">
        <w:rPr>
          <w:rFonts w:ascii="Calibri" w:eastAsia="Calibri" w:hAnsi="Calibri" w:cs="Calibri"/>
          <w:i/>
          <w:iCs/>
          <w:color w:val="1D1C1D"/>
          <w:sz w:val="21"/>
          <w:szCs w:val="21"/>
        </w:rPr>
        <w:t>2020 ASEE Virtual Annual Conference Content Access Proceedings</w:t>
      </w:r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; ASEE Conferences, 2020. </w:t>
      </w:r>
      <w:hyperlink r:id="rId10">
        <w:r w:rsidRPr="00927F72">
          <w:rPr>
            <w:rStyle w:val="Hyperlink"/>
            <w:rFonts w:ascii="Calibri" w:eastAsia="Calibri" w:hAnsi="Calibri" w:cs="Calibri"/>
            <w:sz w:val="21"/>
            <w:szCs w:val="21"/>
          </w:rPr>
          <w:t>https://doi.org/10.18260/1-2--35512</w:t>
        </w:r>
      </w:hyperlink>
      <w:r w:rsidRPr="00927F72">
        <w:rPr>
          <w:rFonts w:ascii="Calibri" w:eastAsia="Calibri" w:hAnsi="Calibri" w:cs="Calibri"/>
          <w:color w:val="1D1C1D"/>
          <w:sz w:val="21"/>
          <w:szCs w:val="21"/>
        </w:rPr>
        <w:t>.</w:t>
      </w:r>
    </w:p>
    <w:p w14:paraId="00CD6D02" w14:textId="40E19832" w:rsidR="2F800D35" w:rsidRPr="00927F72" w:rsidRDefault="2F800D35" w:rsidP="00927F7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1D1C1D"/>
          <w:sz w:val="21"/>
          <w:szCs w:val="21"/>
        </w:rPr>
      </w:pPr>
      <w:r w:rsidRPr="00927F72">
        <w:rPr>
          <w:rFonts w:ascii="Calibri" w:eastAsia="Calibri" w:hAnsi="Calibri" w:cs="Calibri"/>
          <w:color w:val="1D1C1D"/>
          <w:sz w:val="21"/>
          <w:szCs w:val="21"/>
        </w:rPr>
        <w:t>Specs grading in a selection of engineering courses (authors from GT).</w:t>
      </w:r>
    </w:p>
    <w:p w14:paraId="36ABC1C4" w14:textId="77777777" w:rsidR="00927F72" w:rsidRPr="00927F72" w:rsidRDefault="00927F72" w:rsidP="00927F72">
      <w:pPr>
        <w:spacing w:after="0" w:line="240" w:lineRule="auto"/>
        <w:contextualSpacing/>
        <w:rPr>
          <w:rFonts w:ascii="Calibri" w:eastAsia="Calibri" w:hAnsi="Calibri" w:cs="Calibri"/>
          <w:color w:val="1D1C1D"/>
          <w:sz w:val="21"/>
          <w:szCs w:val="21"/>
        </w:rPr>
      </w:pPr>
    </w:p>
    <w:p w14:paraId="4C80FB94" w14:textId="75FE450C" w:rsidR="2F800D35" w:rsidRPr="00927F72" w:rsidRDefault="2F800D35" w:rsidP="00927F72">
      <w:pPr>
        <w:spacing w:after="0" w:line="240" w:lineRule="auto"/>
        <w:contextualSpacing/>
        <w:rPr>
          <w:rFonts w:ascii="Calibri" w:eastAsia="Calibri" w:hAnsi="Calibri" w:cs="Calibri"/>
          <w:color w:val="1D1C1D"/>
          <w:sz w:val="21"/>
          <w:szCs w:val="21"/>
        </w:rPr>
      </w:pPr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Mendez, J. Standards-Based Specifications Grading in a Hybrid Course. In </w:t>
      </w:r>
      <w:r w:rsidRPr="00927F72">
        <w:rPr>
          <w:rFonts w:ascii="Calibri" w:eastAsia="Calibri" w:hAnsi="Calibri" w:cs="Calibri"/>
          <w:i/>
          <w:iCs/>
          <w:color w:val="1D1C1D"/>
          <w:sz w:val="21"/>
          <w:szCs w:val="21"/>
        </w:rPr>
        <w:t>2018 ASEE Annual Conference &amp; Exposition</w:t>
      </w:r>
      <w:r w:rsidRPr="00927F72">
        <w:rPr>
          <w:rFonts w:ascii="Calibri" w:eastAsia="Calibri" w:hAnsi="Calibri" w:cs="Calibri"/>
          <w:color w:val="1D1C1D"/>
          <w:sz w:val="21"/>
          <w:szCs w:val="21"/>
        </w:rPr>
        <w:t>; 2018.</w:t>
      </w:r>
    </w:p>
    <w:p w14:paraId="420BFA41" w14:textId="3031161A" w:rsidR="2F800D35" w:rsidRPr="00927F72" w:rsidRDefault="2F800D35" w:rsidP="00927F7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1D1C1D"/>
          <w:sz w:val="21"/>
          <w:szCs w:val="21"/>
        </w:rPr>
      </w:pPr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The example for the </w:t>
      </w:r>
      <w:r w:rsidR="00927F72" w:rsidRPr="00927F72">
        <w:rPr>
          <w:rFonts w:ascii="Calibri" w:eastAsia="Calibri" w:hAnsi="Calibri" w:cs="Calibri"/>
          <w:color w:val="1D1C1D"/>
          <w:sz w:val="21"/>
          <w:szCs w:val="21"/>
        </w:rPr>
        <w:t>“</w:t>
      </w:r>
      <w:r w:rsidRPr="00927F72">
        <w:rPr>
          <w:rFonts w:ascii="Calibri" w:eastAsia="Calibri" w:hAnsi="Calibri" w:cs="Calibri"/>
          <w:color w:val="1D1C1D"/>
          <w:sz w:val="21"/>
          <w:szCs w:val="21"/>
        </w:rPr>
        <w:t>all equal objectives</w:t>
      </w:r>
      <w:r w:rsidR="00927F72" w:rsidRPr="00927F72">
        <w:rPr>
          <w:rFonts w:ascii="Calibri" w:eastAsia="Calibri" w:hAnsi="Calibri" w:cs="Calibri"/>
          <w:color w:val="1D1C1D"/>
          <w:sz w:val="21"/>
          <w:szCs w:val="21"/>
        </w:rPr>
        <w:t>”</w:t>
      </w:r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 configuration comes from here.</w:t>
      </w:r>
    </w:p>
    <w:p w14:paraId="73BD5D7F" w14:textId="77777777" w:rsidR="00927F72" w:rsidRPr="00927F72" w:rsidRDefault="00927F72" w:rsidP="00927F72">
      <w:pPr>
        <w:spacing w:after="0" w:line="240" w:lineRule="auto"/>
        <w:contextualSpacing/>
        <w:rPr>
          <w:rFonts w:ascii="Calibri" w:eastAsia="Calibri" w:hAnsi="Calibri" w:cs="Calibri"/>
          <w:color w:val="1D1C1D"/>
          <w:sz w:val="21"/>
          <w:szCs w:val="21"/>
        </w:rPr>
      </w:pPr>
    </w:p>
    <w:p w14:paraId="1A381796" w14:textId="76353EF6" w:rsidR="2F800D35" w:rsidRPr="00927F72" w:rsidRDefault="2F800D35" w:rsidP="00927F72">
      <w:pPr>
        <w:spacing w:after="0" w:line="240" w:lineRule="auto"/>
        <w:contextualSpacing/>
        <w:rPr>
          <w:sz w:val="21"/>
          <w:szCs w:val="21"/>
        </w:rPr>
      </w:pPr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Tsoi, M. Y.; </w:t>
      </w:r>
      <w:proofErr w:type="spellStart"/>
      <w:r w:rsidRPr="00927F72">
        <w:rPr>
          <w:rFonts w:ascii="Calibri" w:eastAsia="Calibri" w:hAnsi="Calibri" w:cs="Calibri"/>
          <w:color w:val="1D1C1D"/>
          <w:sz w:val="21"/>
          <w:szCs w:val="21"/>
        </w:rPr>
        <w:t>Anzovino</w:t>
      </w:r>
      <w:proofErr w:type="spellEnd"/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, M. E.; Erickson, A. H.; </w:t>
      </w:r>
      <w:proofErr w:type="spellStart"/>
      <w:r w:rsidRPr="00927F72">
        <w:rPr>
          <w:rFonts w:ascii="Calibri" w:eastAsia="Calibri" w:hAnsi="Calibri" w:cs="Calibri"/>
          <w:color w:val="1D1C1D"/>
          <w:sz w:val="21"/>
          <w:szCs w:val="21"/>
        </w:rPr>
        <w:t>Forringer</w:t>
      </w:r>
      <w:proofErr w:type="spellEnd"/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, E. R.; </w:t>
      </w:r>
      <w:proofErr w:type="spellStart"/>
      <w:r w:rsidRPr="00927F72">
        <w:rPr>
          <w:rFonts w:ascii="Calibri" w:eastAsia="Calibri" w:hAnsi="Calibri" w:cs="Calibri"/>
          <w:color w:val="1D1C1D"/>
          <w:sz w:val="21"/>
          <w:szCs w:val="21"/>
        </w:rPr>
        <w:t>Henary</w:t>
      </w:r>
      <w:proofErr w:type="spellEnd"/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, E. Variations in Implementation of Specifications Grading in STEM Courses. </w:t>
      </w:r>
      <w:r w:rsidRPr="00927F72">
        <w:rPr>
          <w:rFonts w:ascii="Calibri" w:eastAsia="Calibri" w:hAnsi="Calibri" w:cs="Calibri"/>
          <w:i/>
          <w:iCs/>
          <w:color w:val="1D1C1D"/>
          <w:sz w:val="21"/>
          <w:szCs w:val="21"/>
        </w:rPr>
        <w:t>Georgia Journal of Science</w:t>
      </w:r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 </w:t>
      </w:r>
      <w:r w:rsidRPr="00927F72">
        <w:rPr>
          <w:rFonts w:ascii="Calibri" w:eastAsia="Calibri" w:hAnsi="Calibri" w:cs="Calibri"/>
          <w:b/>
          <w:bCs/>
          <w:color w:val="1D1C1D"/>
          <w:sz w:val="21"/>
          <w:szCs w:val="21"/>
        </w:rPr>
        <w:t>2019</w:t>
      </w:r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, </w:t>
      </w:r>
      <w:r w:rsidRPr="00927F72">
        <w:rPr>
          <w:rFonts w:ascii="Calibri" w:eastAsia="Calibri" w:hAnsi="Calibri" w:cs="Calibri"/>
          <w:i/>
          <w:iCs/>
          <w:color w:val="1D1C1D"/>
          <w:sz w:val="21"/>
          <w:szCs w:val="21"/>
        </w:rPr>
        <w:t>77</w:t>
      </w:r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 (2).</w:t>
      </w:r>
    </w:p>
    <w:p w14:paraId="471CABE1" w14:textId="28859F45" w:rsidR="2F800D35" w:rsidRPr="00927F72" w:rsidRDefault="2F800D35" w:rsidP="00927F7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1D1C1D"/>
          <w:sz w:val="21"/>
          <w:szCs w:val="21"/>
        </w:rPr>
      </w:pPr>
      <w:r w:rsidRPr="00927F72">
        <w:rPr>
          <w:rFonts w:ascii="Calibri" w:eastAsia="Calibri" w:hAnsi="Calibri" w:cs="Calibri"/>
          <w:color w:val="1D1C1D"/>
          <w:sz w:val="21"/>
          <w:szCs w:val="21"/>
        </w:rPr>
        <w:t xml:space="preserve">Many examples of specs grading across many STEM disciplines. </w:t>
      </w:r>
    </w:p>
    <w:sectPr w:rsidR="2F800D35" w:rsidRPr="00927F72" w:rsidSect="002377EB">
      <w:headerReference w:type="default" r:id="rId11"/>
      <w:footerReference w:type="default" r:id="rId12"/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267C" w14:textId="77777777" w:rsidR="008E19B3" w:rsidRDefault="008E19B3">
      <w:pPr>
        <w:spacing w:after="0" w:line="240" w:lineRule="auto"/>
      </w:pPr>
      <w:r>
        <w:separator/>
      </w:r>
    </w:p>
  </w:endnote>
  <w:endnote w:type="continuationSeparator" w:id="0">
    <w:p w14:paraId="4A8477B8" w14:textId="77777777" w:rsidR="008E19B3" w:rsidRDefault="008E19B3">
      <w:pPr>
        <w:spacing w:after="0" w:line="240" w:lineRule="auto"/>
      </w:pPr>
      <w:r>
        <w:continuationSeparator/>
      </w:r>
    </w:p>
  </w:endnote>
  <w:endnote w:type="continuationNotice" w:id="1">
    <w:p w14:paraId="0E50868B" w14:textId="77777777" w:rsidR="008E19B3" w:rsidRDefault="008E19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ADF7FB" w14:paraId="59AEA88A" w14:textId="77777777" w:rsidTr="6CADF7FB">
      <w:tc>
        <w:tcPr>
          <w:tcW w:w="3120" w:type="dxa"/>
        </w:tcPr>
        <w:p w14:paraId="4A6880AE" w14:textId="57690C89" w:rsidR="6CADF7FB" w:rsidRDefault="6CADF7FB" w:rsidP="6CADF7FB">
          <w:pPr>
            <w:pStyle w:val="Header"/>
            <w:ind w:left="-115"/>
          </w:pPr>
        </w:p>
      </w:tc>
      <w:tc>
        <w:tcPr>
          <w:tcW w:w="3120" w:type="dxa"/>
        </w:tcPr>
        <w:p w14:paraId="0E5BBDF0" w14:textId="0D70475C" w:rsidR="6CADF7FB" w:rsidRDefault="6CADF7FB" w:rsidP="6CADF7FB">
          <w:pPr>
            <w:pStyle w:val="Header"/>
            <w:jc w:val="center"/>
          </w:pPr>
        </w:p>
      </w:tc>
      <w:tc>
        <w:tcPr>
          <w:tcW w:w="3120" w:type="dxa"/>
        </w:tcPr>
        <w:p w14:paraId="51C68491" w14:textId="32FB0BEE" w:rsidR="6CADF7FB" w:rsidRDefault="6CADF7FB" w:rsidP="6CADF7FB">
          <w:pPr>
            <w:pStyle w:val="Header"/>
            <w:ind w:right="-115"/>
            <w:jc w:val="right"/>
          </w:pPr>
        </w:p>
      </w:tc>
    </w:tr>
  </w:tbl>
  <w:p w14:paraId="6E81044C" w14:textId="25B95762" w:rsidR="6CADF7FB" w:rsidRDefault="6CADF7FB" w:rsidP="6CADF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16F6" w14:textId="77777777" w:rsidR="008E19B3" w:rsidRDefault="008E19B3">
      <w:pPr>
        <w:spacing w:after="0" w:line="240" w:lineRule="auto"/>
      </w:pPr>
      <w:r>
        <w:separator/>
      </w:r>
    </w:p>
  </w:footnote>
  <w:footnote w:type="continuationSeparator" w:id="0">
    <w:p w14:paraId="069449D2" w14:textId="77777777" w:rsidR="008E19B3" w:rsidRDefault="008E19B3">
      <w:pPr>
        <w:spacing w:after="0" w:line="240" w:lineRule="auto"/>
      </w:pPr>
      <w:r>
        <w:continuationSeparator/>
      </w:r>
    </w:p>
  </w:footnote>
  <w:footnote w:type="continuationNotice" w:id="1">
    <w:p w14:paraId="2693623A" w14:textId="77777777" w:rsidR="008E19B3" w:rsidRDefault="008E19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240"/>
      <w:gridCol w:w="3120"/>
    </w:tblGrid>
    <w:tr w:rsidR="002377EB" w14:paraId="6BF8CCDB" w14:textId="77777777" w:rsidTr="008A0DE2">
      <w:tc>
        <w:tcPr>
          <w:tcW w:w="6240" w:type="dxa"/>
        </w:tcPr>
        <w:p w14:paraId="74555339" w14:textId="1821B162" w:rsidR="002377EB" w:rsidRPr="002377EB" w:rsidRDefault="00DE419A" w:rsidP="002377EB">
          <w:pPr>
            <w:rPr>
              <w:sz w:val="36"/>
              <w:szCs w:val="36"/>
            </w:rPr>
          </w:pPr>
          <w:r w:rsidRPr="00DE419A">
            <w:rPr>
              <w:b/>
              <w:bCs/>
              <w:sz w:val="32"/>
              <w:szCs w:val="32"/>
            </w:rPr>
            <w:t xml:space="preserve">Grading Reimagined: </w:t>
          </w:r>
          <w:r w:rsidR="002377EB" w:rsidRPr="00DE419A">
            <w:rPr>
              <w:b/>
              <w:bCs/>
              <w:sz w:val="32"/>
              <w:szCs w:val="32"/>
            </w:rPr>
            <w:t>Rethinking assessment with emerging grading techniques</w:t>
          </w:r>
        </w:p>
      </w:tc>
      <w:tc>
        <w:tcPr>
          <w:tcW w:w="3120" w:type="dxa"/>
        </w:tcPr>
        <w:p w14:paraId="099A2A52" w14:textId="21320FBB" w:rsidR="002377EB" w:rsidRDefault="002377EB" w:rsidP="00D253D2">
          <w:pPr>
            <w:pStyle w:val="Header"/>
            <w:tabs>
              <w:tab w:val="left" w:pos="495"/>
            </w:tabs>
            <w:ind w:right="-115"/>
          </w:pPr>
          <w:r>
            <w:rPr>
              <w:noProof/>
            </w:rPr>
            <w:drawing>
              <wp:inline distT="0" distB="0" distL="0" distR="0" wp14:anchorId="013D5177" wp14:editId="177681B9">
                <wp:extent cx="1844040" cy="54864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0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99C8AB" w14:textId="59838862" w:rsidR="6CADF7FB" w:rsidRDefault="6CADF7FB" w:rsidP="6CADF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580"/>
    <w:multiLevelType w:val="hybridMultilevel"/>
    <w:tmpl w:val="901C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27420"/>
    <w:multiLevelType w:val="hybridMultilevel"/>
    <w:tmpl w:val="68DEA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71038"/>
    <w:multiLevelType w:val="hybridMultilevel"/>
    <w:tmpl w:val="B598F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E5C45"/>
    <w:multiLevelType w:val="hybridMultilevel"/>
    <w:tmpl w:val="154A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577BD"/>
    <w:multiLevelType w:val="hybridMultilevel"/>
    <w:tmpl w:val="CD1A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42"/>
    <w:rsid w:val="00035732"/>
    <w:rsid w:val="00071E3A"/>
    <w:rsid w:val="000B16FC"/>
    <w:rsid w:val="00146ACA"/>
    <w:rsid w:val="00177E8F"/>
    <w:rsid w:val="00212ED7"/>
    <w:rsid w:val="002377EB"/>
    <w:rsid w:val="00271B3E"/>
    <w:rsid w:val="002960C3"/>
    <w:rsid w:val="003351CD"/>
    <w:rsid w:val="00405183"/>
    <w:rsid w:val="0044728B"/>
    <w:rsid w:val="004A02B7"/>
    <w:rsid w:val="004C4FA8"/>
    <w:rsid w:val="0053299E"/>
    <w:rsid w:val="00537181"/>
    <w:rsid w:val="0069134D"/>
    <w:rsid w:val="006E0F9A"/>
    <w:rsid w:val="006E2BCC"/>
    <w:rsid w:val="00722AF0"/>
    <w:rsid w:val="00765C5F"/>
    <w:rsid w:val="007D567D"/>
    <w:rsid w:val="008A103E"/>
    <w:rsid w:val="008A698D"/>
    <w:rsid w:val="008E19B3"/>
    <w:rsid w:val="00927F72"/>
    <w:rsid w:val="00985819"/>
    <w:rsid w:val="00A94D98"/>
    <w:rsid w:val="00AE62AE"/>
    <w:rsid w:val="00B930A3"/>
    <w:rsid w:val="00C11C44"/>
    <w:rsid w:val="00C31725"/>
    <w:rsid w:val="00CB3ACF"/>
    <w:rsid w:val="00CB3B42"/>
    <w:rsid w:val="00D17A7D"/>
    <w:rsid w:val="00D253D2"/>
    <w:rsid w:val="00D52FFF"/>
    <w:rsid w:val="00D91A55"/>
    <w:rsid w:val="00DE419A"/>
    <w:rsid w:val="00EF6DE1"/>
    <w:rsid w:val="00FC4243"/>
    <w:rsid w:val="00FD25E1"/>
    <w:rsid w:val="0656B731"/>
    <w:rsid w:val="0C8727E9"/>
    <w:rsid w:val="15241532"/>
    <w:rsid w:val="25622326"/>
    <w:rsid w:val="2660BAED"/>
    <w:rsid w:val="276180FE"/>
    <w:rsid w:val="294C7454"/>
    <w:rsid w:val="2F800D35"/>
    <w:rsid w:val="319A83EF"/>
    <w:rsid w:val="32F40669"/>
    <w:rsid w:val="457FE55B"/>
    <w:rsid w:val="46136B02"/>
    <w:rsid w:val="4B28E575"/>
    <w:rsid w:val="4F30F6E2"/>
    <w:rsid w:val="521732F4"/>
    <w:rsid w:val="53B30355"/>
    <w:rsid w:val="55FECEAA"/>
    <w:rsid w:val="56CCC9CE"/>
    <w:rsid w:val="66C5FCF8"/>
    <w:rsid w:val="697732D8"/>
    <w:rsid w:val="6CA0478B"/>
    <w:rsid w:val="6CADF7FB"/>
    <w:rsid w:val="6EE30A29"/>
    <w:rsid w:val="79C3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C116"/>
  <w15:chartTrackingRefBased/>
  <w15:docId w15:val="{5DB88811-3338-434D-BF3A-A3BC23B4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B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77E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2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gradingreimagin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18260/1-2--3551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Kate</dc:creator>
  <cp:keywords/>
  <dc:description/>
  <cp:lastModifiedBy>Sullivan, Carol S</cp:lastModifiedBy>
  <cp:revision>2</cp:revision>
  <dcterms:created xsi:type="dcterms:W3CDTF">2022-02-16T20:56:00Z</dcterms:created>
  <dcterms:modified xsi:type="dcterms:W3CDTF">2022-02-16T20:56:00Z</dcterms:modified>
</cp:coreProperties>
</file>